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ind w:left="720" w:firstLine="0"/>
        <w:jc w:val="center"/>
        <w:rPr>
          <w:b w:val="1"/>
        </w:rPr>
      </w:pPr>
      <w:r w:rsidDel="00000000" w:rsidR="00000000" w:rsidRPr="00000000">
        <w:rPr>
          <w:rtl w:val="0"/>
        </w:rPr>
      </w:r>
    </w:p>
    <w:p w:rsidR="00000000" w:rsidDel="00000000" w:rsidP="00000000" w:rsidRDefault="00000000" w:rsidRPr="00000000" w14:paraId="00000004">
      <w:pPr>
        <w:spacing w:after="160" w:line="288" w:lineRule="auto"/>
        <w:jc w:val="center"/>
        <w:rPr>
          <w:rFonts w:ascii="Calibri" w:cs="Calibri" w:eastAsia="Calibri" w:hAnsi="Calibri"/>
          <w:b w:val="1"/>
          <w:sz w:val="28"/>
          <w:szCs w:val="28"/>
        </w:rPr>
      </w:pPr>
      <w:r w:rsidDel="00000000" w:rsidR="00000000" w:rsidRPr="00000000">
        <w:rPr>
          <w:b w:val="1"/>
          <w:rtl w:val="0"/>
        </w:rPr>
        <w:t xml:space="preserve">MANGO ACELERA EN SU PLAN DE REAPERTURA Y YA CUENTA CON MÁS DE 1.000 TIENDAS ABIERTAS</w:t>
      </w:r>
      <w:r w:rsidDel="00000000" w:rsidR="00000000" w:rsidRPr="00000000">
        <w:rPr>
          <w:rFonts w:ascii="Calibri" w:cs="Calibri" w:eastAsia="Calibri" w:hAnsi="Calibri"/>
          <w:b w:val="1"/>
          <w:sz w:val="28"/>
          <w:szCs w:val="28"/>
          <w:rtl w:val="0"/>
        </w:rPr>
        <w:t xml:space="preserve"> </w:t>
      </w:r>
      <w:r w:rsidDel="00000000" w:rsidR="00000000" w:rsidRPr="00000000">
        <w:rPr>
          <w:rtl w:val="0"/>
        </w:rPr>
      </w:r>
    </w:p>
    <w:p w:rsidR="00000000" w:rsidDel="00000000" w:rsidP="00000000" w:rsidRDefault="00000000" w:rsidRPr="00000000" w14:paraId="000000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rPr>
          <w:i w:val="1"/>
          <w:color w:val="222222"/>
        </w:rPr>
      </w:pPr>
      <w:r w:rsidDel="00000000" w:rsidR="00000000" w:rsidRPr="00000000">
        <w:rPr>
          <w:i w:val="1"/>
          <w:color w:val="222222"/>
          <w:rtl w:val="0"/>
        </w:rPr>
        <w:t xml:space="preserve">La compañía ya ha reabierto la totalidad de los puntos de venta en 50 países. </w:t>
      </w:r>
    </w:p>
    <w:p w:rsidR="00000000" w:rsidDel="00000000" w:rsidP="00000000" w:rsidRDefault="00000000" w:rsidRPr="00000000" w14:paraId="000000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rPr>
          <w:i w:val="1"/>
          <w:color w:val="222222"/>
        </w:rPr>
      </w:pPr>
      <w:r w:rsidDel="00000000" w:rsidR="00000000" w:rsidRPr="00000000">
        <w:rPr>
          <w:i w:val="1"/>
          <w:color w:val="222222"/>
          <w:rtl w:val="0"/>
        </w:rPr>
        <w:t xml:space="preserve">En España y Francia ya ha comenzado la fase de reapertura con más de 234 tiendas.</w:t>
      </w:r>
    </w:p>
    <w:p w:rsidR="00000000" w:rsidDel="00000000" w:rsidP="00000000" w:rsidRDefault="00000000" w:rsidRPr="00000000" w14:paraId="000000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rPr>
          <w:rFonts w:ascii="Calibri" w:cs="Calibri" w:eastAsia="Calibri" w:hAnsi="Calibri"/>
          <w:b w:val="1"/>
          <w:color w:val="121314"/>
          <w:sz w:val="20"/>
          <w:szCs w:val="20"/>
        </w:rPr>
      </w:pPr>
      <w:r w:rsidDel="00000000" w:rsidR="00000000" w:rsidRPr="00000000">
        <w:rPr>
          <w:i w:val="1"/>
          <w:color w:val="222222"/>
          <w:rtl w:val="0"/>
        </w:rPr>
        <w:t xml:space="preserve">Las tiendas cuentan con todas las medidas de seguridad necesarias para garantizar la salud de clientes y empleados.</w:t>
      </w:r>
      <w:r w:rsidDel="00000000" w:rsidR="00000000" w:rsidRPr="00000000">
        <w:rPr>
          <w:rtl w:val="0"/>
        </w:rPr>
      </w:r>
    </w:p>
    <w:p w:rsidR="00000000" w:rsidDel="00000000" w:rsidP="00000000" w:rsidRDefault="00000000" w:rsidRPr="00000000" w14:paraId="00000008">
      <w:pPr>
        <w:jc w:val="left"/>
        <w:rPr/>
      </w:pPr>
      <w:r w:rsidDel="00000000" w:rsidR="00000000" w:rsidRPr="00000000">
        <w:rPr>
          <w:rtl w:val="0"/>
        </w:rPr>
      </w:r>
    </w:p>
    <w:p w:rsidR="00000000" w:rsidDel="00000000" w:rsidP="00000000" w:rsidRDefault="00000000" w:rsidRPr="00000000" w14:paraId="00000009">
      <w:pPr>
        <w:spacing w:line="276" w:lineRule="auto"/>
        <w:jc w:val="both"/>
        <w:rPr>
          <w:color w:val="222222"/>
        </w:rPr>
      </w:pPr>
      <w:r w:rsidDel="00000000" w:rsidR="00000000" w:rsidRPr="00000000">
        <w:rPr>
          <w:b w:val="1"/>
          <w:rtl w:val="0"/>
        </w:rPr>
        <w:t xml:space="preserve">Ciudad de México, 14 de mayo de 2020 –</w:t>
      </w:r>
      <w:r w:rsidDel="00000000" w:rsidR="00000000" w:rsidRPr="00000000">
        <w:rPr>
          <w:b w:val="1"/>
          <w:rtl w:val="0"/>
        </w:rPr>
        <w:t xml:space="preserve"> </w:t>
      </w:r>
      <w:r w:rsidDel="00000000" w:rsidR="00000000" w:rsidRPr="00000000">
        <w:rPr>
          <w:b w:val="1"/>
          <w:color w:val="222222"/>
          <w:rtl w:val="0"/>
        </w:rPr>
        <w:t xml:space="preserve">MANGO</w:t>
      </w:r>
      <w:r w:rsidDel="00000000" w:rsidR="00000000" w:rsidRPr="00000000">
        <w:rPr>
          <w:color w:val="222222"/>
          <w:rtl w:val="0"/>
        </w:rPr>
        <w:t xml:space="preserve"> acelera su plan de reapertura de tiendas y ya ha superado los 1.000 puntos de venta en operación a nivel mundial. En concreto, ha reactivado </w:t>
      </w:r>
      <w:r w:rsidDel="00000000" w:rsidR="00000000" w:rsidRPr="00000000">
        <w:rPr>
          <w:color w:val="222222"/>
          <w:rtl w:val="0"/>
        </w:rPr>
        <w:t xml:space="preserve">1050</w:t>
      </w:r>
      <w:r w:rsidDel="00000000" w:rsidR="00000000" w:rsidRPr="00000000">
        <w:rPr>
          <w:color w:val="222222"/>
          <w:rtl w:val="0"/>
        </w:rPr>
        <w:t xml:space="preserve"> tiendas en un total de 72 países, 50 de los cuales ya cuentan con la totalidad de su red comercial de manera funcional. Entre estos países destacan </w:t>
      </w:r>
      <w:r w:rsidDel="00000000" w:rsidR="00000000" w:rsidRPr="00000000">
        <w:rPr>
          <w:color w:val="222222"/>
          <w:rtl w:val="0"/>
        </w:rPr>
        <w:t xml:space="preserve">Austria</w:t>
      </w:r>
      <w:r w:rsidDel="00000000" w:rsidR="00000000" w:rsidRPr="00000000">
        <w:rPr>
          <w:color w:val="222222"/>
          <w:rtl w:val="0"/>
        </w:rPr>
        <w:t xml:space="preserve">, Bélgica, Suiza, Israel, Holanda, Polonia y Sudáfrica.</w:t>
      </w:r>
      <w:r w:rsidDel="00000000" w:rsidR="00000000" w:rsidRPr="00000000">
        <w:rPr>
          <w:rtl w:val="0"/>
        </w:rPr>
      </w:r>
    </w:p>
    <w:p w:rsidR="00000000" w:rsidDel="00000000" w:rsidP="00000000" w:rsidRDefault="00000000" w:rsidRPr="00000000" w14:paraId="0000000A">
      <w:pPr>
        <w:spacing w:after="280" w:before="280" w:line="276" w:lineRule="auto"/>
        <w:jc w:val="both"/>
        <w:rPr>
          <w:color w:val="222222"/>
        </w:rPr>
      </w:pPr>
      <w:r w:rsidDel="00000000" w:rsidR="00000000" w:rsidRPr="00000000">
        <w:rPr>
          <w:color w:val="222222"/>
          <w:rtl w:val="0"/>
        </w:rPr>
        <w:t xml:space="preserve">En los últimos días, la compañía ha comenzado la reapertura en España y Francia, donde las tiendas permanecían cerradas desde el 14 y el 15 de marzo, respectivamente. Estos dos mercados, los más importantes para la marca por volumen de facturación, suman ya 234 tiendas abiertas. La multinacional espera poder contar con las 344 restantes antes del 2 de junio.</w:t>
      </w:r>
    </w:p>
    <w:p w:rsidR="00000000" w:rsidDel="00000000" w:rsidP="00000000" w:rsidRDefault="00000000" w:rsidRPr="00000000" w14:paraId="0000000B">
      <w:pPr>
        <w:spacing w:line="276" w:lineRule="auto"/>
        <w:jc w:val="both"/>
        <w:rPr>
          <w:color w:val="222222"/>
        </w:rPr>
      </w:pPr>
      <w:bookmarkStart w:colFirst="0" w:colLast="0" w:name="_heading=h.gjdgxs" w:id="0"/>
      <w:bookmarkEnd w:id="0"/>
      <w:r w:rsidDel="00000000" w:rsidR="00000000" w:rsidRPr="00000000">
        <w:rPr>
          <w:color w:val="222222"/>
          <w:rtl w:val="0"/>
        </w:rPr>
        <w:t xml:space="preserve">Los planes de reapertura de </w:t>
      </w:r>
      <w:r w:rsidDel="00000000" w:rsidR="00000000" w:rsidRPr="00000000">
        <w:rPr>
          <w:b w:val="1"/>
          <w:color w:val="222222"/>
          <w:rtl w:val="0"/>
        </w:rPr>
        <w:t xml:space="preserve">MANGO</w:t>
      </w:r>
      <w:r w:rsidDel="00000000" w:rsidR="00000000" w:rsidRPr="00000000">
        <w:rPr>
          <w:color w:val="222222"/>
          <w:rtl w:val="0"/>
        </w:rPr>
        <w:t xml:space="preserve"> para las próximas semanas son ambiciosos y se prevé reabrir 700 puntos de venta adicionales antes de finalizar el mes de mayo, lo que sumado a los más de 1.000 que están abiertos al día de hoy, representaría aproximadamente el 80% del total de la red comercial</w:t>
      </w:r>
      <w:r w:rsidDel="00000000" w:rsidR="00000000" w:rsidRPr="00000000">
        <w:rPr>
          <w:color w:val="222222"/>
          <w:rtl w:val="0"/>
        </w:rPr>
        <w:t xml:space="preserve"> de la compañía</w:t>
      </w:r>
      <w:r w:rsidDel="00000000" w:rsidR="00000000" w:rsidRPr="00000000">
        <w:rPr>
          <w:color w:val="222222"/>
          <w:rtl w:val="0"/>
        </w:rPr>
        <w:t xml:space="preserve">. Al día de hoy, </w:t>
      </w:r>
      <w:r w:rsidDel="00000000" w:rsidR="00000000" w:rsidRPr="00000000">
        <w:rPr>
          <w:b w:val="1"/>
          <w:color w:val="222222"/>
          <w:rtl w:val="0"/>
        </w:rPr>
        <w:t xml:space="preserve">MANGO</w:t>
      </w:r>
      <w:r w:rsidDel="00000000" w:rsidR="00000000" w:rsidRPr="00000000">
        <w:rPr>
          <w:color w:val="222222"/>
          <w:rtl w:val="0"/>
        </w:rPr>
        <w:t xml:space="preserve"> cuenta con 69 tiendas operando en España, cifra que incluye puntos de venta con una superficie menor a 400 m², espacios que no están en centros comerciales o en ciudades que ya están de nueva cuenta en fase 1 de contingencia, además de 10 tiendas que están abiertas con cita previa.</w:t>
      </w:r>
      <w:r w:rsidDel="00000000" w:rsidR="00000000" w:rsidRPr="00000000">
        <w:rPr>
          <w:color w:val="222222"/>
          <w:rtl w:val="0"/>
        </w:rPr>
        <w:t xml:space="preserve"> </w:t>
      </w:r>
    </w:p>
    <w:p w:rsidR="00000000" w:rsidDel="00000000" w:rsidP="00000000" w:rsidRDefault="00000000" w:rsidRPr="00000000" w14:paraId="0000000C">
      <w:pPr>
        <w:spacing w:after="280" w:before="280" w:line="276" w:lineRule="auto"/>
        <w:jc w:val="both"/>
        <w:rPr>
          <w:b w:val="1"/>
          <w:color w:val="222222"/>
        </w:rPr>
      </w:pPr>
      <w:r w:rsidDel="00000000" w:rsidR="00000000" w:rsidRPr="00000000">
        <w:rPr>
          <w:b w:val="1"/>
          <w:color w:val="222222"/>
          <w:rtl w:val="0"/>
        </w:rPr>
        <w:t xml:space="preserve">La seguridad, una prioridad</w:t>
      </w:r>
    </w:p>
    <w:p w:rsidR="00000000" w:rsidDel="00000000" w:rsidP="00000000" w:rsidRDefault="00000000" w:rsidRPr="00000000" w14:paraId="0000000D">
      <w:pPr>
        <w:spacing w:after="280" w:before="280" w:line="276" w:lineRule="auto"/>
        <w:jc w:val="both"/>
        <w:rPr>
          <w:color w:val="222222"/>
        </w:rPr>
      </w:pPr>
      <w:r w:rsidDel="00000000" w:rsidR="00000000" w:rsidRPr="00000000">
        <w:rPr>
          <w:color w:val="222222"/>
          <w:rtl w:val="0"/>
        </w:rPr>
        <w:t xml:space="preserve">La prioridad de </w:t>
      </w:r>
      <w:r w:rsidDel="00000000" w:rsidR="00000000" w:rsidRPr="00000000">
        <w:rPr>
          <w:b w:val="1"/>
          <w:color w:val="222222"/>
          <w:rtl w:val="0"/>
        </w:rPr>
        <w:t xml:space="preserve">MANGO</w:t>
      </w:r>
      <w:r w:rsidDel="00000000" w:rsidR="00000000" w:rsidRPr="00000000">
        <w:rPr>
          <w:color w:val="222222"/>
          <w:rtl w:val="0"/>
        </w:rPr>
        <w:t xml:space="preserve"> en esta reactivación de operaciones es la salud de sus empleados y de sus clientes. Por esa razón, y en cumplimiento de las legislaciones locales, se han adoptado todas las medidas de seguridad y limpieza necesarias en todos sus puntos de venta.</w:t>
      </w:r>
    </w:p>
    <w:p w:rsidR="00000000" w:rsidDel="00000000" w:rsidP="00000000" w:rsidRDefault="00000000" w:rsidRPr="00000000" w14:paraId="0000000E">
      <w:pPr>
        <w:spacing w:after="280" w:before="280" w:line="276" w:lineRule="auto"/>
        <w:jc w:val="both"/>
        <w:rPr>
          <w:color w:val="222222"/>
        </w:rPr>
      </w:pPr>
      <w:r w:rsidDel="00000000" w:rsidR="00000000" w:rsidRPr="00000000">
        <w:rPr>
          <w:color w:val="222222"/>
          <w:rtl w:val="0"/>
        </w:rPr>
        <w:t xml:space="preserve">Estas medidas incluyen la limpieza contínua de las tiendas con productos desinfectantes, la provisión de equipos de protección para empleados y clientes, el control de aforo y de distanciamiento entre las personas y la vaporización de las prendas a alta temperatura para su higienización. Además, los probadores se abrirán solo a petición de los clientes, se mantendrá un cupo limitado, y se limpiarán después de su uso.</w:t>
      </w:r>
    </w:p>
    <w:p w:rsidR="00000000" w:rsidDel="00000000" w:rsidP="00000000" w:rsidRDefault="00000000" w:rsidRPr="00000000" w14:paraId="0000000F">
      <w:pPr>
        <w:spacing w:line="276" w:lineRule="auto"/>
        <w:jc w:val="both"/>
        <w:rPr>
          <w:b w:val="1"/>
          <w:color w:val="222222"/>
        </w:rPr>
      </w:pPr>
      <w:r w:rsidDel="00000000" w:rsidR="00000000" w:rsidRPr="00000000">
        <w:rPr>
          <w:rtl w:val="0"/>
        </w:rPr>
      </w:r>
    </w:p>
    <w:p w:rsidR="00000000" w:rsidDel="00000000" w:rsidP="00000000" w:rsidRDefault="00000000" w:rsidRPr="00000000" w14:paraId="00000010">
      <w:pPr>
        <w:spacing w:line="276" w:lineRule="auto"/>
        <w:jc w:val="both"/>
        <w:rPr>
          <w:color w:val="222222"/>
        </w:rPr>
      </w:pPr>
      <w:r w:rsidDel="00000000" w:rsidR="00000000" w:rsidRPr="00000000">
        <w:rPr>
          <w:b w:val="1"/>
          <w:color w:val="222222"/>
          <w:rtl w:val="0"/>
        </w:rPr>
        <w:t xml:space="preserve">MANGO</w:t>
      </w:r>
      <w:r w:rsidDel="00000000" w:rsidR="00000000" w:rsidRPr="00000000">
        <w:rPr>
          <w:color w:val="222222"/>
          <w:rtl w:val="0"/>
        </w:rPr>
        <w:t xml:space="preserve"> ha mantenido activa la venta </w:t>
      </w:r>
      <w:r w:rsidDel="00000000" w:rsidR="00000000" w:rsidRPr="00000000">
        <w:rPr>
          <w:i w:val="1"/>
          <w:color w:val="222222"/>
          <w:rtl w:val="0"/>
        </w:rPr>
        <w:t xml:space="preserve">online</w:t>
      </w:r>
      <w:r w:rsidDel="00000000" w:rsidR="00000000" w:rsidRPr="00000000">
        <w:rPr>
          <w:color w:val="222222"/>
          <w:rtl w:val="0"/>
        </w:rPr>
        <w:t xml:space="preserve"> durante todo este periodo, puesto que la distribución no se ha visto alterada y se han seguido realizando entregas. </w:t>
      </w:r>
      <w:r w:rsidDel="00000000" w:rsidR="00000000" w:rsidRPr="00000000">
        <w:rPr>
          <w:color w:val="222222"/>
          <w:rtl w:val="0"/>
        </w:rPr>
        <w:t xml:space="preserve">L</w:t>
      </w:r>
      <w:r w:rsidDel="00000000" w:rsidR="00000000" w:rsidRPr="00000000">
        <w:rPr>
          <w:color w:val="222222"/>
          <w:rtl w:val="0"/>
        </w:rPr>
        <w:t xml:space="preserve">a compañía se ha enfocado en sus clientes, adaptando los servicios de entrega y devolución a la situación actual, por ejemplo, ampliando el plazo de devolución y permitiendo la recolección de envíos en tienda cuando se lleve a cabo la reapertura. Tanto el almacén logístico como las empresas de transporte han tomado las medidas necesarias para realizar los trabajos con la máxima seguridad tanto para los empleados como para los clientes. </w:t>
      </w:r>
    </w:p>
    <w:p w:rsidR="00000000" w:rsidDel="00000000" w:rsidP="00000000" w:rsidRDefault="00000000" w:rsidRPr="00000000" w14:paraId="00000011">
      <w:pPr>
        <w:spacing w:line="276" w:lineRule="auto"/>
        <w:jc w:val="both"/>
        <w:rPr>
          <w:color w:val="222222"/>
        </w:rPr>
      </w:pPr>
      <w:r w:rsidDel="00000000" w:rsidR="00000000" w:rsidRPr="00000000">
        <w:rPr>
          <w:rtl w:val="0"/>
        </w:rPr>
      </w:r>
    </w:p>
    <w:p w:rsidR="00000000" w:rsidDel="00000000" w:rsidP="00000000" w:rsidRDefault="00000000" w:rsidRPr="00000000" w14:paraId="00000012">
      <w:pPr>
        <w:spacing w:line="276" w:lineRule="auto"/>
        <w:jc w:val="both"/>
        <w:rPr>
          <w:rFonts w:ascii="Calibri" w:cs="Calibri" w:eastAsia="Calibri" w:hAnsi="Calibri"/>
          <w:color w:val="121314"/>
          <w:sz w:val="20"/>
          <w:szCs w:val="20"/>
        </w:rPr>
      </w:pPr>
      <w:r w:rsidDel="00000000" w:rsidR="00000000" w:rsidRPr="00000000">
        <w:rPr>
          <w:color w:val="222222"/>
          <w:rtl w:val="0"/>
        </w:rPr>
        <w:t xml:space="preserve">A cierre de 2019, la venta online superó los 564 millones de euros, representando el 24% de la facturación total</w:t>
      </w:r>
      <w:r w:rsidDel="00000000" w:rsidR="00000000" w:rsidRPr="00000000">
        <w:rPr>
          <w:rFonts w:ascii="Calibri" w:cs="Calibri" w:eastAsia="Calibri" w:hAnsi="Calibri"/>
          <w:color w:val="121314"/>
          <w:sz w:val="20"/>
          <w:szCs w:val="20"/>
          <w:rtl w:val="0"/>
        </w:rPr>
        <w:t xml:space="preserve">.</w:t>
      </w:r>
    </w:p>
    <w:p w:rsidR="00000000" w:rsidDel="00000000" w:rsidP="00000000" w:rsidRDefault="00000000" w:rsidRPr="00000000" w14:paraId="00000013">
      <w:pPr>
        <w:spacing w:line="319.2000000000001" w:lineRule="auto"/>
        <w:jc w:val="both"/>
        <w:rPr>
          <w:b w:val="1"/>
          <w:color w:val="222222"/>
        </w:rPr>
      </w:pPr>
      <w:r w:rsidDel="00000000" w:rsidR="00000000" w:rsidRPr="00000000">
        <w:rPr>
          <w:rtl w:val="0"/>
        </w:rPr>
      </w:r>
    </w:p>
    <w:p w:rsidR="00000000" w:rsidDel="00000000" w:rsidP="00000000" w:rsidRDefault="00000000" w:rsidRPr="00000000" w14:paraId="00000014">
      <w:pPr>
        <w:spacing w:line="319.2000000000001" w:lineRule="auto"/>
        <w:jc w:val="both"/>
        <w:rPr>
          <w:b w:val="1"/>
          <w:color w:val="222222"/>
        </w:rPr>
      </w:pPr>
      <w:r w:rsidDel="00000000" w:rsidR="00000000" w:rsidRPr="00000000">
        <w:rPr>
          <w:rtl w:val="0"/>
        </w:rPr>
      </w:r>
    </w:p>
    <w:p w:rsidR="00000000" w:rsidDel="00000000" w:rsidP="00000000" w:rsidRDefault="00000000" w:rsidRPr="00000000" w14:paraId="00000015">
      <w:pPr>
        <w:spacing w:line="319.2000000000001" w:lineRule="auto"/>
        <w:jc w:val="both"/>
        <w:rPr>
          <w:b w:val="1"/>
          <w:color w:val="222222"/>
        </w:rPr>
      </w:pPr>
      <w:r w:rsidDel="00000000" w:rsidR="00000000" w:rsidRPr="00000000">
        <w:rPr>
          <w:rtl w:val="0"/>
        </w:rPr>
      </w:r>
    </w:p>
    <w:p w:rsidR="00000000" w:rsidDel="00000000" w:rsidP="00000000" w:rsidRDefault="00000000" w:rsidRPr="00000000" w14:paraId="00000016">
      <w:pPr>
        <w:rPr>
          <w:sz w:val="20"/>
          <w:szCs w:val="20"/>
          <w:highlight w:val="white"/>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sz w:val="20"/>
          <w:szCs w:val="20"/>
          <w:highlight w:val="white"/>
          <w:rtl w:val="0"/>
        </w:rPr>
        <w:t xml:space="preserve"># # #</w:t>
      </w:r>
      <w:r w:rsidDel="00000000" w:rsidR="00000000" w:rsidRPr="00000000">
        <w:rPr>
          <w:rtl w:val="0"/>
        </w:rPr>
      </w:r>
    </w:p>
    <w:p w:rsidR="00000000" w:rsidDel="00000000" w:rsidP="00000000" w:rsidRDefault="00000000" w:rsidRPr="00000000" w14:paraId="00000018">
      <w:pPr>
        <w:jc w:val="both"/>
        <w:rPr>
          <w:b w:val="1"/>
          <w:sz w:val="20"/>
          <w:szCs w:val="20"/>
        </w:rPr>
      </w:pPr>
      <w:r w:rsidDel="00000000" w:rsidR="00000000" w:rsidRPr="00000000">
        <w:rPr>
          <w:rtl w:val="0"/>
        </w:rPr>
      </w:r>
    </w:p>
    <w:p w:rsidR="00000000" w:rsidDel="00000000" w:rsidP="00000000" w:rsidRDefault="00000000" w:rsidRPr="00000000" w14:paraId="00000019">
      <w:pPr>
        <w:jc w:val="both"/>
        <w:rPr>
          <w:b w:val="1"/>
          <w:sz w:val="20"/>
          <w:szCs w:val="20"/>
        </w:rPr>
      </w:pPr>
      <w:r w:rsidDel="00000000" w:rsidR="00000000" w:rsidRPr="00000000">
        <w:rPr>
          <w:rtl w:val="0"/>
        </w:rPr>
      </w:r>
    </w:p>
    <w:p w:rsidR="00000000" w:rsidDel="00000000" w:rsidP="00000000" w:rsidRDefault="00000000" w:rsidRPr="00000000" w14:paraId="0000001A">
      <w:pPr>
        <w:jc w:val="both"/>
        <w:rPr>
          <w:b w:val="1"/>
          <w:sz w:val="20"/>
          <w:szCs w:val="20"/>
        </w:rPr>
      </w:pPr>
      <w:r w:rsidDel="00000000" w:rsidR="00000000" w:rsidRPr="00000000">
        <w:rPr>
          <w:rtl w:val="0"/>
        </w:rPr>
      </w:r>
    </w:p>
    <w:p w:rsidR="00000000" w:rsidDel="00000000" w:rsidP="00000000" w:rsidRDefault="00000000" w:rsidRPr="00000000" w14:paraId="0000001B">
      <w:pPr>
        <w:jc w:val="both"/>
        <w:rPr>
          <w:b w:val="1"/>
          <w:sz w:val="20"/>
          <w:szCs w:val="20"/>
        </w:rPr>
      </w:pPr>
      <w:r w:rsidDel="00000000" w:rsidR="00000000" w:rsidRPr="00000000">
        <w:rPr>
          <w:rtl w:val="0"/>
        </w:rPr>
      </w:r>
    </w:p>
    <w:p w:rsidR="00000000" w:rsidDel="00000000" w:rsidP="00000000" w:rsidRDefault="00000000" w:rsidRPr="00000000" w14:paraId="0000001C">
      <w:pPr>
        <w:jc w:val="both"/>
        <w:rPr>
          <w:b w:val="1"/>
          <w:sz w:val="20"/>
          <w:szCs w:val="20"/>
        </w:rPr>
      </w:pPr>
      <w:r w:rsidDel="00000000" w:rsidR="00000000" w:rsidRPr="00000000">
        <w:rPr>
          <w:rtl w:val="0"/>
        </w:rPr>
      </w:r>
    </w:p>
    <w:p w:rsidR="00000000" w:rsidDel="00000000" w:rsidP="00000000" w:rsidRDefault="00000000" w:rsidRPr="00000000" w14:paraId="0000001D">
      <w:pPr>
        <w:jc w:val="both"/>
        <w:rPr>
          <w:b w:val="1"/>
          <w:sz w:val="20"/>
          <w:szCs w:val="20"/>
        </w:rPr>
      </w:pPr>
      <w:r w:rsidDel="00000000" w:rsidR="00000000" w:rsidRPr="00000000">
        <w:rPr>
          <w:b w:val="1"/>
          <w:sz w:val="20"/>
          <w:szCs w:val="20"/>
          <w:rtl w:val="0"/>
        </w:rPr>
        <w:t xml:space="preserve">Acerca de MANGO:</w:t>
      </w:r>
    </w:p>
    <w:p w:rsidR="00000000" w:rsidDel="00000000" w:rsidP="00000000" w:rsidRDefault="00000000" w:rsidRPr="00000000" w14:paraId="0000001E">
      <w:pPr>
        <w:jc w:val="both"/>
        <w:rPr>
          <w:sz w:val="20"/>
          <w:szCs w:val="20"/>
        </w:rPr>
      </w:pPr>
      <w:r w:rsidDel="00000000" w:rsidR="00000000" w:rsidRPr="00000000">
        <w:rPr>
          <w:rtl w:val="0"/>
        </w:rPr>
      </w:r>
    </w:p>
    <w:p w:rsidR="00000000" w:rsidDel="00000000" w:rsidP="00000000" w:rsidRDefault="00000000" w:rsidRPr="00000000" w14:paraId="0000001F">
      <w:pPr>
        <w:jc w:val="both"/>
        <w:rPr>
          <w:sz w:val="20"/>
          <w:szCs w:val="20"/>
        </w:rPr>
      </w:pPr>
      <w:r w:rsidDel="00000000" w:rsidR="00000000" w:rsidRPr="00000000">
        <w:rPr>
          <w:rtl w:val="0"/>
        </w:rPr>
      </w:r>
    </w:p>
    <w:p w:rsidR="00000000" w:rsidDel="00000000" w:rsidP="00000000" w:rsidRDefault="00000000" w:rsidRPr="00000000" w14:paraId="00000020">
      <w:pPr>
        <w:jc w:val="both"/>
        <w:rPr>
          <w:sz w:val="20"/>
          <w:szCs w:val="20"/>
        </w:rPr>
      </w:pPr>
      <w:r w:rsidDel="00000000" w:rsidR="00000000" w:rsidRPr="00000000">
        <w:rPr>
          <w:rtl w:val="0"/>
        </w:rPr>
      </w:r>
    </w:p>
    <w:p w:rsidR="00000000" w:rsidDel="00000000" w:rsidP="00000000" w:rsidRDefault="00000000" w:rsidRPr="00000000" w14:paraId="00000021">
      <w:pPr>
        <w:shd w:fill="ffffff" w:val="clear"/>
        <w:spacing w:line="255.2727272727273" w:lineRule="auto"/>
        <w:jc w:val="both"/>
        <w:rPr>
          <w:color w:val="222222"/>
          <w:sz w:val="20"/>
          <w:szCs w:val="20"/>
        </w:rPr>
      </w:pPr>
      <w:r w:rsidDel="00000000" w:rsidR="00000000" w:rsidRPr="00000000">
        <w:rPr>
          <w:b w:val="1"/>
          <w:color w:val="222222"/>
          <w:sz w:val="20"/>
          <w:szCs w:val="20"/>
          <w:rtl w:val="0"/>
        </w:rPr>
        <w:t xml:space="preserve">MANGO</w:t>
      </w:r>
      <w:r w:rsidDel="00000000" w:rsidR="00000000" w:rsidRPr="00000000">
        <w:rPr>
          <w:color w:val="222222"/>
          <w:sz w:val="20"/>
          <w:szCs w:val="20"/>
          <w:rtl w:val="0"/>
        </w:rPr>
        <w:t xml:space="preserve"> nació en 1984 y, a día de hoy, es uno de los principales grupos de moda del mundo. Con origen y sede central en Barcelona, dispone de una extensa red de más de 812.000 m2 en más de 110 países. Desde su Centro de Diseño “El Hangar” en Palau-solità i Plegamans se diseñan cada año más de 18.000 prendas y accesorios acordes a las tendencias de la temporada. La compañía cerró 2018 con unas ventas de 2.233 millones de euros. </w:t>
      </w:r>
    </w:p>
    <w:p w:rsidR="00000000" w:rsidDel="00000000" w:rsidP="00000000" w:rsidRDefault="00000000" w:rsidRPr="00000000" w14:paraId="00000022">
      <w:pPr>
        <w:shd w:fill="ffffff" w:val="clear"/>
        <w:spacing w:line="255.2727272727273" w:lineRule="auto"/>
        <w:jc w:val="both"/>
        <w:rPr>
          <w:color w:val="222222"/>
          <w:sz w:val="20"/>
          <w:szCs w:val="20"/>
        </w:rPr>
      </w:pPr>
      <w:r w:rsidDel="00000000" w:rsidR="00000000" w:rsidRPr="00000000">
        <w:rPr>
          <w:rtl w:val="0"/>
        </w:rPr>
      </w:r>
    </w:p>
    <w:p w:rsidR="00000000" w:rsidDel="00000000" w:rsidP="00000000" w:rsidRDefault="00000000" w:rsidRPr="00000000" w14:paraId="00000023">
      <w:pPr>
        <w:shd w:fill="ffffff" w:val="clear"/>
        <w:spacing w:line="255.2727272727273" w:lineRule="auto"/>
        <w:jc w:val="both"/>
        <w:rPr>
          <w:sz w:val="20"/>
          <w:szCs w:val="20"/>
        </w:rPr>
      </w:pPr>
      <w:r w:rsidDel="00000000" w:rsidR="00000000" w:rsidRPr="00000000">
        <w:rPr>
          <w:color w:val="222222"/>
          <w:sz w:val="20"/>
          <w:szCs w:val="20"/>
          <w:rtl w:val="0"/>
        </w:rPr>
        <w:t xml:space="preserve">Más información en </w:t>
      </w:r>
      <w:hyperlink r:id="rId7">
        <w:r w:rsidDel="00000000" w:rsidR="00000000" w:rsidRPr="00000000">
          <w:rPr>
            <w:color w:val="1155cc"/>
            <w:sz w:val="20"/>
            <w:szCs w:val="20"/>
            <w:u w:val="single"/>
            <w:rtl w:val="0"/>
          </w:rPr>
          <w:t xml:space="preserve">www.Mango.com</w:t>
        </w:r>
      </w:hyperlink>
      <w:r w:rsidDel="00000000" w:rsidR="00000000" w:rsidRPr="00000000">
        <w:rPr>
          <w:rtl w:val="0"/>
        </w:rPr>
      </w:r>
    </w:p>
    <w:p w:rsidR="00000000" w:rsidDel="00000000" w:rsidP="00000000" w:rsidRDefault="00000000" w:rsidRPr="00000000" w14:paraId="00000024">
      <w:pPr>
        <w:jc w:val="both"/>
        <w:rPr>
          <w:sz w:val="20"/>
          <w:szCs w:val="20"/>
        </w:rPr>
      </w:pPr>
      <w:r w:rsidDel="00000000" w:rsidR="00000000" w:rsidRPr="00000000">
        <w:rPr>
          <w:rtl w:val="0"/>
        </w:rPr>
      </w:r>
    </w:p>
    <w:p w:rsidR="00000000" w:rsidDel="00000000" w:rsidP="00000000" w:rsidRDefault="00000000" w:rsidRPr="00000000" w14:paraId="00000025">
      <w:pPr>
        <w:shd w:fill="ffffff" w:val="clear"/>
        <w:spacing w:line="255.2727272727273" w:lineRule="auto"/>
        <w:jc w:val="both"/>
        <w:rPr>
          <w:color w:val="222222"/>
          <w:sz w:val="20"/>
          <w:szCs w:val="20"/>
        </w:rPr>
      </w:pPr>
      <w:r w:rsidDel="00000000" w:rsidR="00000000" w:rsidRPr="00000000">
        <w:rPr>
          <w:rtl w:val="0"/>
        </w:rPr>
      </w:r>
    </w:p>
    <w:p w:rsidR="00000000" w:rsidDel="00000000" w:rsidP="00000000" w:rsidRDefault="00000000" w:rsidRPr="00000000" w14:paraId="00000026">
      <w:pPr>
        <w:shd w:fill="ffffff" w:val="clear"/>
        <w:spacing w:line="255.2727272727273" w:lineRule="auto"/>
        <w:jc w:val="both"/>
        <w:rPr>
          <w:color w:val="222222"/>
        </w:rPr>
      </w:pPr>
      <w:r w:rsidDel="00000000" w:rsidR="00000000" w:rsidRPr="00000000">
        <w:rPr>
          <w:color w:val="222222"/>
          <w:rtl w:val="0"/>
        </w:rPr>
        <w:t xml:space="preserve">Para mayor información:</w:t>
      </w:r>
    </w:p>
    <w:p w:rsidR="00000000" w:rsidDel="00000000" w:rsidP="00000000" w:rsidRDefault="00000000" w:rsidRPr="00000000" w14:paraId="00000027">
      <w:pPr>
        <w:shd w:fill="ffffff" w:val="clear"/>
        <w:spacing w:line="255.2727272727273" w:lineRule="auto"/>
        <w:jc w:val="both"/>
        <w:rPr>
          <w:color w:val="222222"/>
        </w:rPr>
      </w:pPr>
      <w:r w:rsidDel="00000000" w:rsidR="00000000" w:rsidRPr="00000000">
        <w:rPr>
          <w:rtl w:val="0"/>
        </w:rPr>
      </w:r>
    </w:p>
    <w:p w:rsidR="00000000" w:rsidDel="00000000" w:rsidP="00000000" w:rsidRDefault="00000000" w:rsidRPr="00000000" w14:paraId="00000028">
      <w:pPr>
        <w:shd w:fill="ffffff" w:val="clear"/>
        <w:spacing w:line="255.2727272727273" w:lineRule="auto"/>
        <w:jc w:val="both"/>
        <w:rPr>
          <w:color w:val="222222"/>
        </w:rPr>
      </w:pPr>
      <w:r w:rsidDel="00000000" w:rsidR="00000000" w:rsidRPr="00000000">
        <w:rPr>
          <w:color w:val="222222"/>
          <w:rtl w:val="0"/>
        </w:rPr>
        <w:t xml:space="preserve">Ana Lucía Tenorio / Account Executive</w:t>
      </w:r>
    </w:p>
    <w:p w:rsidR="00000000" w:rsidDel="00000000" w:rsidP="00000000" w:rsidRDefault="00000000" w:rsidRPr="00000000" w14:paraId="00000029">
      <w:pPr>
        <w:shd w:fill="ffffff" w:val="clear"/>
        <w:spacing w:line="255.2727272727273" w:lineRule="auto"/>
        <w:jc w:val="both"/>
        <w:rPr>
          <w:color w:val="222222"/>
        </w:rPr>
      </w:pPr>
      <w:hyperlink r:id="rId8">
        <w:r w:rsidDel="00000000" w:rsidR="00000000" w:rsidRPr="00000000">
          <w:rPr>
            <w:color w:val="1155cc"/>
            <w:u w:val="single"/>
            <w:rtl w:val="0"/>
          </w:rPr>
          <w:t xml:space="preserve">lucia.angel@another.co</w:t>
        </w:r>
      </w:hyperlink>
      <w:r w:rsidDel="00000000" w:rsidR="00000000" w:rsidRPr="00000000">
        <w:rPr>
          <w:rtl w:val="0"/>
        </w:rPr>
      </w:r>
    </w:p>
    <w:p w:rsidR="00000000" w:rsidDel="00000000" w:rsidP="00000000" w:rsidRDefault="00000000" w:rsidRPr="00000000" w14:paraId="0000002A">
      <w:pPr>
        <w:shd w:fill="ffffff" w:val="clear"/>
        <w:spacing w:line="255.2727272727273" w:lineRule="auto"/>
        <w:jc w:val="both"/>
        <w:rPr>
          <w:color w:val="222222"/>
        </w:rPr>
      </w:pPr>
      <w:r w:rsidDel="00000000" w:rsidR="00000000" w:rsidRPr="00000000">
        <w:rPr>
          <w:color w:val="222222"/>
          <w:rtl w:val="0"/>
        </w:rPr>
        <w:t xml:space="preserve">Cel: (+52) 951 128 49 68</w:t>
      </w:r>
    </w:p>
    <w:p w:rsidR="00000000" w:rsidDel="00000000" w:rsidP="00000000" w:rsidRDefault="00000000" w:rsidRPr="00000000" w14:paraId="0000002B">
      <w:pPr>
        <w:shd w:fill="ffffff" w:val="clear"/>
        <w:spacing w:line="255.2727272727273" w:lineRule="auto"/>
        <w:jc w:val="both"/>
        <w:rPr>
          <w:color w:val="222222"/>
        </w:rPr>
      </w:pPr>
      <w:r w:rsidDel="00000000" w:rsidR="00000000" w:rsidRPr="00000000">
        <w:rPr>
          <w:rtl w:val="0"/>
        </w:rPr>
      </w:r>
    </w:p>
    <w:p w:rsidR="00000000" w:rsidDel="00000000" w:rsidP="00000000" w:rsidRDefault="00000000" w:rsidRPr="00000000" w14:paraId="0000002C">
      <w:pPr>
        <w:shd w:fill="ffffff" w:val="clear"/>
        <w:spacing w:line="255.2727272727273" w:lineRule="auto"/>
        <w:jc w:val="both"/>
        <w:rPr>
          <w:color w:val="222222"/>
        </w:rPr>
      </w:pPr>
      <w:r w:rsidDel="00000000" w:rsidR="00000000" w:rsidRPr="00000000">
        <w:rPr>
          <w:color w:val="222222"/>
          <w:rtl w:val="0"/>
        </w:rPr>
        <w:t xml:space="preserve">Nallely Enríquez / Fashion Retail &amp; Lifestyle Director </w:t>
      </w:r>
    </w:p>
    <w:p w:rsidR="00000000" w:rsidDel="00000000" w:rsidP="00000000" w:rsidRDefault="00000000" w:rsidRPr="00000000" w14:paraId="0000002D">
      <w:pPr>
        <w:shd w:fill="ffffff" w:val="clear"/>
        <w:spacing w:line="255.2727272727273" w:lineRule="auto"/>
        <w:jc w:val="both"/>
        <w:rPr>
          <w:color w:val="222222"/>
        </w:rPr>
      </w:pPr>
      <w:hyperlink r:id="rId9">
        <w:r w:rsidDel="00000000" w:rsidR="00000000" w:rsidRPr="00000000">
          <w:rPr>
            <w:color w:val="1155cc"/>
            <w:u w:val="single"/>
            <w:rtl w:val="0"/>
          </w:rPr>
          <w:t xml:space="preserve">nallely@another.co</w:t>
        </w:r>
      </w:hyperlink>
      <w:r w:rsidDel="00000000" w:rsidR="00000000" w:rsidRPr="00000000">
        <w:rPr>
          <w:rtl w:val="0"/>
        </w:rPr>
      </w:r>
    </w:p>
    <w:p w:rsidR="00000000" w:rsidDel="00000000" w:rsidP="00000000" w:rsidRDefault="00000000" w:rsidRPr="00000000" w14:paraId="0000002E">
      <w:pPr>
        <w:shd w:fill="ffffff" w:val="clear"/>
        <w:spacing w:line="255.2727272727273" w:lineRule="auto"/>
        <w:jc w:val="both"/>
        <w:rPr/>
      </w:pPr>
      <w:r w:rsidDel="00000000" w:rsidR="00000000" w:rsidRPr="00000000">
        <w:rPr>
          <w:color w:val="222222"/>
          <w:rtl w:val="0"/>
        </w:rPr>
        <w:t xml:space="preserve">Cel: +52 55 2559 8113</w:t>
      </w:r>
      <w:r w:rsidDel="00000000" w:rsidR="00000000" w:rsidRPr="00000000">
        <w:rPr>
          <w:rtl w:val="0"/>
        </w:rPr>
      </w:r>
    </w:p>
    <w:sectPr>
      <w:headerReference r:id="rId1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1714500</wp:posOffset>
          </wp:positionH>
          <wp:positionV relativeFrom="paragraph">
            <wp:posOffset>0</wp:posOffset>
          </wp:positionV>
          <wp:extent cx="2946797" cy="471488"/>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46797" cy="4714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nallely@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mango.com/" TargetMode="External"/><Relationship Id="rId8" Type="http://schemas.openxmlformats.org/officeDocument/2006/relationships/hyperlink" Target="mailto:lucia.angel@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r001XCIYS5YIYlt7O8+DN8ni1g==">AMUW2mWKGL5FHgP/cXwXbX50oGDmpa0SW6ER+DwkTM5ixDQAKiX3WhoYMjDa3jX1WiLixuDqBqlEcyQC9e22Y29Q0euRsbEUKyFwJlfUWfdp9MERSHmQnf9OeLaAsG6zNrk3W19wzAhY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